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Дело № 2-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>-2109</w:t>
      </w:r>
      <w:r w:rsidRPr="00815B19" w:rsidR="00815B19">
        <w:rPr>
          <w:rFonts w:ascii="Times New Roman" w:hAnsi="Times New Roman" w:cs="Times New Roman"/>
          <w:sz w:val="24"/>
          <w:szCs w:val="24"/>
        </w:rPr>
        <w:t>/202</w:t>
      </w:r>
      <w:r w:rsidR="00940188">
        <w:rPr>
          <w:rFonts w:ascii="Times New Roman" w:hAnsi="Times New Roman" w:cs="Times New Roman"/>
          <w:sz w:val="24"/>
          <w:szCs w:val="24"/>
        </w:rPr>
        <w:t>6</w:t>
      </w:r>
    </w:p>
    <w:p w:rsidR="006C74C3" w:rsidRPr="00815B19" w:rsidP="00815B19">
      <w:pPr>
        <w:pStyle w:val="NoSpacing"/>
        <w:ind w:firstLine="0"/>
        <w:jc w:val="right"/>
        <w:rPr>
          <w:rFonts w:ascii="Times New Roman" w:hAnsi="Times New Roman" w:cs="Times New Roman"/>
          <w:sz w:val="24"/>
          <w:szCs w:val="24"/>
        </w:rPr>
      </w:pPr>
      <w:r w:rsidRPr="00940188">
        <w:rPr>
          <w:rFonts w:ascii="Times New Roman" w:hAnsi="Times New Roman" w:cs="Times New Roman"/>
          <w:sz w:val="24"/>
          <w:szCs w:val="24"/>
        </w:rPr>
        <w:t>86MS0049-01-2025-006460-52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0D6045" w:rsidRPr="002D552B" w:rsidP="000D6045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ЗАОЧНОЕ РЕШЕНИЕ</w:t>
      </w:r>
    </w:p>
    <w:p w:rsidR="000D6045" w:rsidRPr="002D552B" w:rsidP="000D6045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6C74C3" w:rsidRPr="00815B19" w:rsidP="000D6045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(РЕЗОЛЮТИВНАЯ ЧАСТЬ)</w:t>
      </w:r>
    </w:p>
    <w:p w:rsidR="006C74C3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F549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15B19">
        <w:rPr>
          <w:rFonts w:ascii="Times New Roman" w:hAnsi="Times New Roman" w:cs="Times New Roman"/>
          <w:sz w:val="24"/>
          <w:szCs w:val="24"/>
        </w:rPr>
        <w:t>г. Нижневартовск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940188">
        <w:rPr>
          <w:rFonts w:ascii="Times New Roman" w:hAnsi="Times New Roman" w:cs="Times New Roman"/>
          <w:sz w:val="24"/>
          <w:szCs w:val="24"/>
        </w:rPr>
        <w:t>10 февраля 2026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815B19" w:rsidRPr="00815B19" w:rsidP="00815B19">
      <w:pPr>
        <w:pStyle w:val="NoSpacing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>
        <w:rPr>
          <w:rFonts w:ascii="Times New Roman" w:hAnsi="Times New Roman" w:cs="Times New Roman"/>
          <w:color w:val="FF0000"/>
          <w:sz w:val="24"/>
          <w:szCs w:val="24"/>
        </w:rPr>
        <w:t>исполняющий обязанности мирового судьи судебного участка № 9 Нижневартовского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</w:t>
      </w:r>
      <w:r w:rsidRPr="00815B19" w:rsidR="00815B1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>при секретаре Вечер А.А.,</w:t>
      </w: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15B19">
        <w:rPr>
          <w:rFonts w:ascii="Times New Roman" w:hAnsi="Times New Roman" w:cs="Times New Roman"/>
          <w:sz w:val="24"/>
          <w:szCs w:val="24"/>
        </w:rPr>
        <w:t xml:space="preserve">в </w:t>
      </w:r>
      <w:r w:rsidRPr="00E875AA">
        <w:rPr>
          <w:rFonts w:ascii="Times New Roman" w:hAnsi="Times New Roman" w:cs="Times New Roman"/>
          <w:sz w:val="24"/>
          <w:szCs w:val="24"/>
        </w:rPr>
        <w:t xml:space="preserve">отсутствие надлежащим образом уведомленных лиц: представителя истца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ООО «СТАТУС 7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»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ответчика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Кортузовой Т.А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15B19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ООО «СТАТУС 7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к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Кортузовой Татьяне Александровне</w:t>
      </w:r>
      <w:r w:rsidRPr="00E875AA">
        <w:rPr>
          <w:rFonts w:ascii="Times New Roman" w:hAnsi="Times New Roman" w:cs="Times New Roman"/>
          <w:sz w:val="24"/>
          <w:szCs w:val="24"/>
        </w:rPr>
        <w:t xml:space="preserve"> о взыскании задолженности по договору займа № </w:t>
      </w:r>
      <w:r w:rsidR="00940188">
        <w:rPr>
          <w:rFonts w:ascii="Times New Roman" w:hAnsi="Times New Roman" w:cs="Times New Roman"/>
          <w:color w:val="FF0000"/>
          <w:sz w:val="24"/>
          <w:szCs w:val="24"/>
          <w:lang w:val="en-US"/>
        </w:rPr>
        <w:t>KBN</w:t>
      </w:r>
      <w:r w:rsidRPr="00940188" w:rsidR="00940188">
        <w:rPr>
          <w:rFonts w:ascii="Times New Roman" w:hAnsi="Times New Roman" w:cs="Times New Roman"/>
          <w:color w:val="FF0000"/>
          <w:sz w:val="24"/>
          <w:szCs w:val="24"/>
        </w:rPr>
        <w:t>1927207</w:t>
      </w:r>
      <w:r w:rsidR="00940188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Pr="00940188" w:rsidR="00940188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 xml:space="preserve"> от 13.05.2022</w:t>
      </w:r>
      <w:r w:rsidRPr="00E875AA">
        <w:rPr>
          <w:rFonts w:ascii="Times New Roman" w:hAnsi="Times New Roman" w:cs="Times New Roman"/>
          <w:sz w:val="24"/>
          <w:szCs w:val="24"/>
        </w:rPr>
        <w:t xml:space="preserve">, заключенному между </w:t>
      </w:r>
      <w:r>
        <w:rPr>
          <w:rFonts w:ascii="Times New Roman" w:hAnsi="Times New Roman" w:cs="Times New Roman"/>
          <w:color w:val="FF0000"/>
          <w:sz w:val="24"/>
          <w:szCs w:val="24"/>
        </w:rPr>
        <w:t>ответчиком</w:t>
      </w:r>
      <w:r w:rsidRPr="00E875AA">
        <w:rPr>
          <w:rFonts w:ascii="Times New Roman" w:hAnsi="Times New Roman" w:cs="Times New Roman"/>
          <w:sz w:val="24"/>
          <w:szCs w:val="24"/>
        </w:rPr>
        <w:t xml:space="preserve"> и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 xml:space="preserve">ООО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МКК «Кредито24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» </w:t>
      </w:r>
      <w:r w:rsidRPr="00E875AA">
        <w:rPr>
          <w:rFonts w:ascii="Times New Roman" w:hAnsi="Times New Roman" w:cs="Times New Roman"/>
          <w:sz w:val="24"/>
          <w:szCs w:val="24"/>
        </w:rPr>
        <w:t>за период с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13.05.2022 по 13.11.2025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22000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руб., </w:t>
      </w:r>
      <w:r w:rsidR="00940188">
        <w:rPr>
          <w:rFonts w:ascii="Times New Roman" w:hAnsi="Times New Roman" w:cs="Times New Roman"/>
          <w:sz w:val="24"/>
          <w:szCs w:val="24"/>
        </w:rPr>
        <w:t>комиссии по договору сопровождения</w:t>
      </w:r>
      <w:r w:rsidRPr="00E875AA"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2200</w:t>
      </w:r>
      <w:r w:rsidRPr="00E875AA">
        <w:rPr>
          <w:rFonts w:ascii="Times New Roman" w:hAnsi="Times New Roman" w:cs="Times New Roman"/>
          <w:sz w:val="24"/>
          <w:szCs w:val="24"/>
        </w:rPr>
        <w:t xml:space="preserve"> руб. и расходов по оплате государственной пошлины в размере 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Pr="00E875AA">
        <w:rPr>
          <w:rFonts w:ascii="Times New Roman" w:hAnsi="Times New Roman" w:cs="Times New Roman"/>
          <w:sz w:val="24"/>
          <w:szCs w:val="24"/>
        </w:rPr>
        <w:t>руб.,</w:t>
      </w:r>
      <w:r w:rsidRPr="00E875AA">
        <w:rPr>
          <w:rFonts w:ascii="Times New Roman" w:hAnsi="Times New Roman" w:cs="Times New Roman"/>
          <w:color w:val="000099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 xml:space="preserve">право требования истца основано на договоре уступки прав 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 xml:space="preserve">№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ЮС/СТАТУС7/1 от 05.11.2024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E875AA" w:rsidR="006C74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C74C3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руководствуясь ст.ст. 194-199 ГПК РФ, мировой судья,</w:t>
      </w:r>
    </w:p>
    <w:p w:rsidR="000D6045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C74C3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>РЕШИЛ:</w:t>
      </w:r>
    </w:p>
    <w:p w:rsidR="000D6045" w:rsidRPr="00E875AA" w:rsidP="00815B19">
      <w:pPr>
        <w:pStyle w:val="NoSpacing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6C74C3" w:rsidRPr="00E875AA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исковые требования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ООО «СТАТУС 7</w:t>
      </w:r>
      <w:r w:rsidRPr="00E875AA">
        <w:rPr>
          <w:rFonts w:ascii="Times New Roman" w:hAnsi="Times New Roman" w:cs="Times New Roman"/>
          <w:sz w:val="24"/>
          <w:szCs w:val="24"/>
        </w:rPr>
        <w:t xml:space="preserve">» к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Кортузовой Татьяне Александровне</w:t>
      </w:r>
      <w:r w:rsidR="00940188">
        <w:rPr>
          <w:rFonts w:ascii="Times New Roman" w:hAnsi="Times New Roman" w:cs="Times New Roman"/>
          <w:sz w:val="24"/>
          <w:szCs w:val="24"/>
        </w:rPr>
        <w:t xml:space="preserve"> </w:t>
      </w:r>
      <w:r w:rsidRPr="00E875AA">
        <w:rPr>
          <w:rFonts w:ascii="Times New Roman" w:hAnsi="Times New Roman" w:cs="Times New Roman"/>
          <w:sz w:val="24"/>
          <w:szCs w:val="24"/>
        </w:rPr>
        <w:t>о взыскании задолженности по договору займа, удовлетворить</w:t>
      </w:r>
      <w:r w:rsidRPr="00E875AA" w:rsidR="00846D7D">
        <w:rPr>
          <w:rFonts w:ascii="Times New Roman" w:hAnsi="Times New Roman" w:cs="Times New Roman"/>
          <w:sz w:val="24"/>
          <w:szCs w:val="24"/>
        </w:rPr>
        <w:t xml:space="preserve"> в полном объеме</w:t>
      </w:r>
      <w:r w:rsidRPr="00E875A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74C3" w:rsidRPr="00815B19" w:rsidP="00815B1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875AA">
        <w:rPr>
          <w:rFonts w:ascii="Times New Roman" w:hAnsi="Times New Roman" w:cs="Times New Roman"/>
          <w:sz w:val="24"/>
          <w:szCs w:val="24"/>
        </w:rPr>
        <w:t xml:space="preserve">Взыскать с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Кортузовой Татьяны Александровны</w:t>
      </w:r>
      <w:r w:rsidR="00940188">
        <w:rPr>
          <w:rFonts w:ascii="Times New Roman" w:hAnsi="Times New Roman" w:cs="Times New Roman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846D7D">
        <w:rPr>
          <w:rFonts w:ascii="Times New Roman" w:hAnsi="Times New Roman" w:cs="Times New Roman"/>
          <w:sz w:val="24"/>
          <w:szCs w:val="24"/>
        </w:rPr>
        <w:t>паспорт</w:t>
      </w:r>
      <w:r w:rsidR="00815B19">
        <w:rPr>
          <w:rFonts w:ascii="Times New Roman" w:hAnsi="Times New Roman" w:cs="Times New Roman"/>
          <w:sz w:val="24"/>
          <w:szCs w:val="24"/>
        </w:rPr>
        <w:t>: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***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в пользу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ООО «СТАТУС 7</w:t>
      </w:r>
      <w:r w:rsidRPr="00E875AA"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» (ИНН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7453286512</w:t>
      </w:r>
      <w:r w:rsidR="00E875AA">
        <w:rPr>
          <w:rFonts w:ascii="Times New Roman" w:hAnsi="Times New Roman" w:cs="Times New Roman"/>
          <w:color w:val="FF0000"/>
          <w:sz w:val="24"/>
          <w:szCs w:val="24"/>
        </w:rPr>
        <w:t xml:space="preserve">, ОГРН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1157453009086</w:t>
      </w:r>
      <w:r w:rsidRPr="00815B19">
        <w:rPr>
          <w:rFonts w:ascii="Times New Roman" w:hAnsi="Times New Roman" w:cs="Times New Roman"/>
          <w:sz w:val="24"/>
          <w:szCs w:val="24"/>
        </w:rPr>
        <w:t xml:space="preserve">) задолженность по договору займа № </w:t>
      </w:r>
      <w:r w:rsidR="00940188">
        <w:rPr>
          <w:rFonts w:ascii="Times New Roman" w:hAnsi="Times New Roman" w:cs="Times New Roman"/>
          <w:color w:val="FF0000"/>
          <w:sz w:val="24"/>
          <w:szCs w:val="24"/>
          <w:lang w:val="en-US"/>
        </w:rPr>
        <w:t>KBN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1927207</w:t>
      </w:r>
      <w:r w:rsidR="00940188">
        <w:rPr>
          <w:rFonts w:ascii="Times New Roman" w:hAnsi="Times New Roman" w:cs="Times New Roman"/>
          <w:color w:val="FF0000"/>
          <w:sz w:val="24"/>
          <w:szCs w:val="24"/>
          <w:lang w:val="en-US"/>
        </w:rPr>
        <w:t>N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12 от 13.05.2022</w:t>
      </w:r>
      <w:r w:rsidR="00920190">
        <w:rPr>
          <w:rFonts w:ascii="Times New Roman" w:hAnsi="Times New Roman" w:cs="Times New Roman"/>
          <w:sz w:val="24"/>
          <w:szCs w:val="24"/>
        </w:rPr>
        <w:t>, за период с</w:t>
      </w:r>
      <w:r w:rsidR="0092019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 xml:space="preserve">13.05.2022 по 13.11.2025 </w:t>
      </w:r>
      <w:r w:rsidR="00940188">
        <w:rPr>
          <w:rFonts w:ascii="Times New Roman" w:hAnsi="Times New Roman" w:cs="Times New Roman"/>
          <w:sz w:val="24"/>
          <w:szCs w:val="24"/>
        </w:rPr>
        <w:t xml:space="preserve">в размере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 xml:space="preserve">22000 </w:t>
      </w:r>
      <w:r w:rsidR="00940188">
        <w:rPr>
          <w:rFonts w:ascii="Times New Roman" w:hAnsi="Times New Roman" w:cs="Times New Roman"/>
          <w:sz w:val="24"/>
          <w:szCs w:val="24"/>
        </w:rPr>
        <w:t xml:space="preserve">руб., комиссию по договору сопровождения в размере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2200</w:t>
      </w:r>
      <w:r w:rsidR="00940188">
        <w:rPr>
          <w:rFonts w:ascii="Times New Roman" w:hAnsi="Times New Roman" w:cs="Times New Roman"/>
          <w:sz w:val="24"/>
          <w:szCs w:val="24"/>
        </w:rPr>
        <w:t xml:space="preserve"> руб. и расходы по оплате государственной пошлины в размере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 xml:space="preserve">4000 </w:t>
      </w:r>
      <w:r w:rsidR="00940188">
        <w:rPr>
          <w:rFonts w:ascii="Times New Roman" w:hAnsi="Times New Roman" w:cs="Times New Roman"/>
          <w:sz w:val="24"/>
          <w:szCs w:val="24"/>
        </w:rPr>
        <w:t>руб</w:t>
      </w:r>
      <w:r w:rsidRPr="00815B19">
        <w:rPr>
          <w:rFonts w:ascii="Times New Roman" w:hAnsi="Times New Roman" w:cs="Times New Roman"/>
          <w:sz w:val="24"/>
          <w:szCs w:val="24"/>
        </w:rPr>
        <w:t xml:space="preserve">., всего взыскать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28200</w:t>
      </w:r>
      <w:r w:rsidRPr="00815B19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15B19">
        <w:rPr>
          <w:rFonts w:ascii="Times New Roman" w:hAnsi="Times New Roman" w:cs="Times New Roman"/>
          <w:sz w:val="24"/>
          <w:szCs w:val="24"/>
        </w:rPr>
        <w:t>(</w:t>
      </w:r>
      <w:r w:rsidR="00940188">
        <w:rPr>
          <w:rFonts w:ascii="Times New Roman" w:hAnsi="Times New Roman" w:cs="Times New Roman"/>
          <w:sz w:val="24"/>
          <w:szCs w:val="24"/>
        </w:rPr>
        <w:t>двадцать восемь тысяч двести</w:t>
      </w:r>
      <w:r w:rsidRPr="00815B19">
        <w:rPr>
          <w:rFonts w:ascii="Times New Roman" w:hAnsi="Times New Roman" w:cs="Times New Roman"/>
          <w:sz w:val="24"/>
          <w:szCs w:val="24"/>
        </w:rPr>
        <w:t>) рубл</w:t>
      </w:r>
      <w:r w:rsidR="00940188">
        <w:rPr>
          <w:rFonts w:ascii="Times New Roman" w:hAnsi="Times New Roman" w:cs="Times New Roman"/>
          <w:sz w:val="24"/>
          <w:szCs w:val="24"/>
        </w:rPr>
        <w:t>ей</w:t>
      </w:r>
      <w:r w:rsidRPr="00815B19">
        <w:rPr>
          <w:rFonts w:ascii="Times New Roman" w:hAnsi="Times New Roman" w:cs="Times New Roman"/>
          <w:sz w:val="24"/>
          <w:szCs w:val="24"/>
        </w:rPr>
        <w:t xml:space="preserve"> </w:t>
      </w:r>
      <w:r w:rsidR="00940188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E875AA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920190">
        <w:rPr>
          <w:rFonts w:ascii="Times New Roman" w:hAnsi="Times New Roman" w:cs="Times New Roman"/>
          <w:sz w:val="24"/>
          <w:szCs w:val="24"/>
        </w:rPr>
        <w:t>копе</w:t>
      </w:r>
      <w:r w:rsidR="00940188">
        <w:rPr>
          <w:rFonts w:ascii="Times New Roman" w:hAnsi="Times New Roman" w:cs="Times New Roman"/>
          <w:sz w:val="24"/>
          <w:szCs w:val="24"/>
        </w:rPr>
        <w:t>ек</w:t>
      </w:r>
      <w:r w:rsidRPr="00815B19">
        <w:rPr>
          <w:rFonts w:ascii="Times New Roman" w:hAnsi="Times New Roman" w:cs="Times New Roman"/>
          <w:sz w:val="24"/>
          <w:szCs w:val="24"/>
        </w:rPr>
        <w:t>.</w:t>
      </w:r>
    </w:p>
    <w:p w:rsidR="000D6045" w:rsidRPr="002D552B" w:rsidP="000D604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Разъяснить участвующим в деле лицам, их представителям право</w:t>
      </w:r>
      <w:r w:rsidRPr="002D552B">
        <w:rPr>
          <w:rFonts w:ascii="Times New Roman" w:hAnsi="Times New Roman" w:cs="Times New Roman"/>
          <w:sz w:val="24"/>
          <w:szCs w:val="24"/>
        </w:rPr>
        <w:t xml:space="preserve"> подать заявление о составлении мотивированного решения в следующие сроки: </w:t>
      </w:r>
    </w:p>
    <w:p w:rsidR="000D6045" w:rsidRPr="002D552B" w:rsidP="000D604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 xml:space="preserve"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</w:t>
      </w:r>
    </w:p>
    <w:p w:rsidR="000D6045" w:rsidRPr="002D552B" w:rsidP="000D604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в течение пятнадцати дн</w:t>
      </w:r>
      <w:r w:rsidRPr="002D552B">
        <w:rPr>
          <w:rFonts w:ascii="Times New Roman" w:hAnsi="Times New Roman" w:cs="Times New Roman"/>
          <w:sz w:val="24"/>
          <w:szCs w:val="24"/>
        </w:rPr>
        <w:t>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D6045" w:rsidRPr="002D552B" w:rsidP="000D604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 xml:space="preserve">Мотивированное решение суда составляется в течение десяти дней со дня поступления от лиц, участвующих в деле, их </w:t>
      </w:r>
      <w:r w:rsidRPr="002D552B">
        <w:rPr>
          <w:rFonts w:ascii="Times New Roman" w:hAnsi="Times New Roman" w:cs="Times New Roman"/>
          <w:sz w:val="24"/>
          <w:szCs w:val="24"/>
        </w:rPr>
        <w:t>представителей соответствующего заявления.</w:t>
      </w:r>
    </w:p>
    <w:p w:rsidR="000D6045" w:rsidRPr="002D552B" w:rsidP="000D604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0D6045" w:rsidP="000D604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в течение месяца со дня вынесения 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определения суда об отказе в удовлетворении этого заявления в Нижневартовский городской суд Ханты-Мансийского автономного округа-Югры, через мирового судью судебного участка № </w:t>
      </w:r>
      <w:r w:rsidR="00D96CB4">
        <w:rPr>
          <w:rFonts w:ascii="Times New Roman" w:hAnsi="Times New Roman" w:cs="Times New Roman"/>
          <w:color w:val="FF0000"/>
          <w:sz w:val="24"/>
          <w:szCs w:val="24"/>
        </w:rPr>
        <w:t>9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</w:t>
      </w:r>
      <w:r w:rsidRPr="002D552B">
        <w:rPr>
          <w:rFonts w:ascii="Times New Roman" w:hAnsi="Times New Roman" w:cs="Times New Roman"/>
          <w:color w:val="FF0000"/>
          <w:sz w:val="24"/>
          <w:szCs w:val="24"/>
        </w:rPr>
        <w:t>ты - Мансийского автономного округа - Югры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Мировой судья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Е.В. Аксенова </w:t>
      </w:r>
    </w:p>
    <w:p w:rsidR="00BD51C8" w:rsidP="00BD51C8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Sect="00447186">
      <w:pgSz w:w="11906" w:h="16838"/>
      <w:pgMar w:top="28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31"/>
    <w:rsid w:val="000D6045"/>
    <w:rsid w:val="002D552B"/>
    <w:rsid w:val="003700E6"/>
    <w:rsid w:val="00447186"/>
    <w:rsid w:val="006B0BB3"/>
    <w:rsid w:val="006C74C3"/>
    <w:rsid w:val="00815B19"/>
    <w:rsid w:val="00846D7D"/>
    <w:rsid w:val="008D0C1D"/>
    <w:rsid w:val="00920190"/>
    <w:rsid w:val="00940188"/>
    <w:rsid w:val="00AB4EDF"/>
    <w:rsid w:val="00AF549F"/>
    <w:rsid w:val="00BD4F2A"/>
    <w:rsid w:val="00BD51C8"/>
    <w:rsid w:val="00C94C31"/>
    <w:rsid w:val="00D96CB4"/>
    <w:rsid w:val="00E875AA"/>
    <w:rsid w:val="00FB54EA"/>
    <w:rsid w:val="00FF6C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5FD7601-9B7C-4DAC-B931-A5BD31A1D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74C3"/>
    <w:pPr>
      <w:spacing w:after="200" w:line="240" w:lineRule="auto"/>
      <w:ind w:firstLine="709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uiPriority w:val="99"/>
    <w:qFormat/>
    <w:rsid w:val="006C74C3"/>
    <w:pPr>
      <w:spacing w:after="0"/>
      <w:ind w:firstLine="0"/>
      <w:jc w:val="center"/>
    </w:pPr>
    <w:rPr>
      <w:rFonts w:ascii="Tahoma" w:eastAsia="Times New Roman" w:hAnsi="Tahoma" w:cs="Times New Roman"/>
      <w:b/>
      <w:color w:val="000000"/>
      <w:sz w:val="22"/>
      <w:szCs w:val="20"/>
      <w:lang w:eastAsia="ru-RU"/>
    </w:rPr>
  </w:style>
  <w:style w:type="character" w:customStyle="1" w:styleId="a">
    <w:name w:val="Название Знак"/>
    <w:basedOn w:val="DefaultParagraphFont"/>
    <w:link w:val="Title"/>
    <w:uiPriority w:val="99"/>
    <w:rsid w:val="006C74C3"/>
    <w:rPr>
      <w:rFonts w:ascii="Tahoma" w:eastAsia="Times New Roman" w:hAnsi="Tahoma" w:cs="Times New Roman"/>
      <w:b/>
      <w:color w:val="00000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C74C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C74C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815B19"/>
    <w:pPr>
      <w:spacing w:after="0" w:line="240" w:lineRule="auto"/>
      <w:ind w:firstLine="709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